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408"/>
        <w:gridCol w:w="5761"/>
      </w:tblGrid>
      <w:tr w:rsidR="005879CA" w:rsidRPr="00AE1F89" w:rsidTr="00A20727">
        <w:tc>
          <w:tcPr>
            <w:tcW w:w="704" w:type="dxa"/>
          </w:tcPr>
          <w:p w:rsidR="005879CA" w:rsidRPr="00AE1F89" w:rsidRDefault="005879CA" w:rsidP="00A20727">
            <w:pPr>
              <w:jc w:val="both"/>
              <w:rPr>
                <w:sz w:val="28"/>
                <w:szCs w:val="28"/>
              </w:rPr>
            </w:pPr>
            <w:r>
              <w:rPr>
                <w:sz w:val="28"/>
                <w:szCs w:val="28"/>
              </w:rPr>
              <w:t>1</w:t>
            </w:r>
          </w:p>
        </w:tc>
        <w:tc>
          <w:tcPr>
            <w:tcW w:w="3408" w:type="dxa"/>
          </w:tcPr>
          <w:p w:rsidR="005879CA" w:rsidRPr="00AE1F89" w:rsidRDefault="005879CA" w:rsidP="00A20727">
            <w:pPr>
              <w:jc w:val="both"/>
              <w:rPr>
                <w:sz w:val="28"/>
                <w:szCs w:val="28"/>
              </w:rPr>
            </w:pPr>
            <w:r>
              <w:rPr>
                <w:sz w:val="28"/>
                <w:szCs w:val="28"/>
              </w:rPr>
              <w:t>Name of Project</w:t>
            </w:r>
          </w:p>
        </w:tc>
        <w:tc>
          <w:tcPr>
            <w:tcW w:w="5761" w:type="dxa"/>
          </w:tcPr>
          <w:p w:rsidR="005879CA" w:rsidRPr="00AE1F89" w:rsidRDefault="005879CA" w:rsidP="00A20727">
            <w:pPr>
              <w:jc w:val="both"/>
              <w:rPr>
                <w:sz w:val="28"/>
                <w:szCs w:val="28"/>
              </w:rPr>
            </w:pPr>
            <w:r>
              <w:rPr>
                <w:sz w:val="28"/>
                <w:szCs w:val="28"/>
              </w:rPr>
              <w:t xml:space="preserve">Introduction of the system for preparing and mineralising the samples in closed test tubes into activities of </w:t>
            </w:r>
            <w:proofErr w:type="spellStart"/>
            <w:r>
              <w:rPr>
                <w:sz w:val="28"/>
                <w:szCs w:val="28"/>
              </w:rPr>
              <w:t>chemico</w:t>
            </w:r>
            <w:proofErr w:type="spellEnd"/>
            <w:r>
              <w:rPr>
                <w:sz w:val="28"/>
                <w:szCs w:val="28"/>
              </w:rPr>
              <w:t xml:space="preserve">-bacteriological laboratory of the </w:t>
            </w:r>
            <w:proofErr w:type="spellStart"/>
            <w:r>
              <w:rPr>
                <w:sz w:val="28"/>
                <w:szCs w:val="28"/>
              </w:rPr>
              <w:t>Minskochistvod</w:t>
            </w:r>
            <w:proofErr w:type="spellEnd"/>
            <w:r>
              <w:rPr>
                <w:sz w:val="28"/>
                <w:szCs w:val="28"/>
              </w:rPr>
              <w:t xml:space="preserve"> Enterprise (</w:t>
            </w:r>
            <w:proofErr w:type="spellStart"/>
            <w:r>
              <w:rPr>
                <w:sz w:val="28"/>
                <w:szCs w:val="28"/>
              </w:rPr>
              <w:t>ChBL</w:t>
            </w:r>
            <w:proofErr w:type="spellEnd"/>
            <w:r>
              <w:rPr>
                <w:sz w:val="28"/>
                <w:szCs w:val="28"/>
              </w:rPr>
              <w:t xml:space="preserve"> of MOS)</w:t>
            </w:r>
          </w:p>
        </w:tc>
      </w:tr>
      <w:tr w:rsidR="005879CA" w:rsidRPr="00AE1F89" w:rsidTr="00A20727">
        <w:tc>
          <w:tcPr>
            <w:tcW w:w="704" w:type="dxa"/>
          </w:tcPr>
          <w:p w:rsidR="005879CA" w:rsidRPr="00AE1F89" w:rsidRDefault="005879CA" w:rsidP="00A20727">
            <w:pPr>
              <w:jc w:val="both"/>
              <w:rPr>
                <w:sz w:val="28"/>
                <w:szCs w:val="28"/>
              </w:rPr>
            </w:pPr>
            <w:r>
              <w:rPr>
                <w:sz w:val="28"/>
                <w:szCs w:val="28"/>
              </w:rPr>
              <w:t>2</w:t>
            </w:r>
          </w:p>
        </w:tc>
        <w:tc>
          <w:tcPr>
            <w:tcW w:w="3408" w:type="dxa"/>
          </w:tcPr>
          <w:p w:rsidR="005879CA" w:rsidRPr="00AE1F89" w:rsidRDefault="005879CA" w:rsidP="00A20727">
            <w:pPr>
              <w:jc w:val="both"/>
              <w:rPr>
                <w:sz w:val="28"/>
                <w:szCs w:val="28"/>
              </w:rPr>
            </w:pPr>
            <w:r>
              <w:rPr>
                <w:sz w:val="28"/>
                <w:szCs w:val="28"/>
              </w:rPr>
              <w:t>Term of implementation of the project</w:t>
            </w:r>
          </w:p>
        </w:tc>
        <w:tc>
          <w:tcPr>
            <w:tcW w:w="5761" w:type="dxa"/>
          </w:tcPr>
          <w:p w:rsidR="005879CA" w:rsidRPr="00AE1F89" w:rsidRDefault="005879CA" w:rsidP="00A20727">
            <w:pPr>
              <w:jc w:val="both"/>
              <w:rPr>
                <w:sz w:val="28"/>
                <w:szCs w:val="28"/>
              </w:rPr>
            </w:pPr>
            <w:r>
              <w:rPr>
                <w:sz w:val="28"/>
                <w:szCs w:val="28"/>
              </w:rPr>
              <w:t>1 year</w:t>
            </w:r>
          </w:p>
        </w:tc>
      </w:tr>
      <w:tr w:rsidR="005879CA" w:rsidRPr="00AE1F89" w:rsidTr="00A20727">
        <w:tc>
          <w:tcPr>
            <w:tcW w:w="704" w:type="dxa"/>
          </w:tcPr>
          <w:p w:rsidR="005879CA" w:rsidRPr="00AE1F89" w:rsidRDefault="005879CA" w:rsidP="00A20727">
            <w:pPr>
              <w:jc w:val="both"/>
              <w:rPr>
                <w:sz w:val="28"/>
                <w:szCs w:val="28"/>
              </w:rPr>
            </w:pPr>
            <w:r>
              <w:rPr>
                <w:sz w:val="28"/>
                <w:szCs w:val="28"/>
              </w:rPr>
              <w:t>3</w:t>
            </w:r>
          </w:p>
        </w:tc>
        <w:tc>
          <w:tcPr>
            <w:tcW w:w="3408" w:type="dxa"/>
          </w:tcPr>
          <w:p w:rsidR="005879CA" w:rsidRPr="00AE1F89" w:rsidRDefault="005879CA" w:rsidP="00A20727">
            <w:pPr>
              <w:jc w:val="both"/>
              <w:rPr>
                <w:sz w:val="28"/>
                <w:szCs w:val="28"/>
              </w:rPr>
            </w:pPr>
            <w:r>
              <w:rPr>
                <w:sz w:val="28"/>
                <w:szCs w:val="28"/>
              </w:rPr>
              <w:t>Applicant organisation proposing the project</w:t>
            </w:r>
          </w:p>
        </w:tc>
        <w:tc>
          <w:tcPr>
            <w:tcW w:w="5761" w:type="dxa"/>
          </w:tcPr>
          <w:p w:rsidR="005879CA" w:rsidRPr="00AE1F89" w:rsidRDefault="005879CA" w:rsidP="0023417E">
            <w:pPr>
              <w:rPr>
                <w:sz w:val="28"/>
                <w:szCs w:val="28"/>
              </w:rPr>
            </w:pPr>
            <w:r>
              <w:rPr>
                <w:sz w:val="28"/>
                <w:szCs w:val="28"/>
              </w:rPr>
              <w:t>MINSKVODO</w:t>
            </w:r>
            <w:r w:rsidR="000C0854">
              <w:rPr>
                <w:sz w:val="28"/>
                <w:szCs w:val="28"/>
              </w:rPr>
              <w:t>K</w:t>
            </w:r>
            <w:r>
              <w:rPr>
                <w:sz w:val="28"/>
                <w:szCs w:val="28"/>
              </w:rPr>
              <w:t>ANAL UE</w:t>
            </w:r>
          </w:p>
          <w:p w:rsidR="005879CA" w:rsidRPr="00AE1F89" w:rsidRDefault="005879CA" w:rsidP="00A20727">
            <w:pPr>
              <w:jc w:val="both"/>
              <w:rPr>
                <w:sz w:val="28"/>
                <w:szCs w:val="28"/>
              </w:rPr>
            </w:pPr>
          </w:p>
        </w:tc>
      </w:tr>
      <w:tr w:rsidR="005879CA" w:rsidRPr="00AE1F89" w:rsidTr="00A20727">
        <w:tc>
          <w:tcPr>
            <w:tcW w:w="704" w:type="dxa"/>
          </w:tcPr>
          <w:p w:rsidR="005879CA" w:rsidRPr="00AE1F89" w:rsidRDefault="005879CA" w:rsidP="00A20727">
            <w:pPr>
              <w:jc w:val="both"/>
              <w:rPr>
                <w:sz w:val="28"/>
                <w:szCs w:val="28"/>
              </w:rPr>
            </w:pPr>
            <w:r>
              <w:rPr>
                <w:sz w:val="28"/>
                <w:szCs w:val="28"/>
              </w:rPr>
              <w:t>4</w:t>
            </w:r>
          </w:p>
        </w:tc>
        <w:tc>
          <w:tcPr>
            <w:tcW w:w="3408" w:type="dxa"/>
          </w:tcPr>
          <w:p w:rsidR="005879CA" w:rsidRPr="00AE1F89" w:rsidRDefault="005879CA" w:rsidP="00A20727">
            <w:pPr>
              <w:jc w:val="both"/>
              <w:rPr>
                <w:sz w:val="28"/>
                <w:szCs w:val="28"/>
              </w:rPr>
            </w:pPr>
            <w:r>
              <w:rPr>
                <w:sz w:val="28"/>
                <w:szCs w:val="28"/>
              </w:rPr>
              <w:t>Objectives of the Project</w:t>
            </w:r>
          </w:p>
        </w:tc>
        <w:tc>
          <w:tcPr>
            <w:tcW w:w="5761" w:type="dxa"/>
          </w:tcPr>
          <w:p w:rsidR="005879CA" w:rsidRPr="00AE1F89" w:rsidRDefault="005879CA" w:rsidP="00A20727">
            <w:pPr>
              <w:jc w:val="both"/>
              <w:rPr>
                <w:sz w:val="28"/>
                <w:szCs w:val="28"/>
              </w:rPr>
            </w:pPr>
            <w:r>
              <w:rPr>
                <w:sz w:val="28"/>
                <w:szCs w:val="28"/>
              </w:rPr>
              <w:t>Improving the accuracy and reproducibility of the test results when carrying out the monitoring of waste water, surface and ground water as well as sewage sludge for determining the metals.</w:t>
            </w:r>
          </w:p>
        </w:tc>
      </w:tr>
      <w:tr w:rsidR="005879CA" w:rsidRPr="00AE1F89" w:rsidTr="00A20727">
        <w:tc>
          <w:tcPr>
            <w:tcW w:w="704" w:type="dxa"/>
          </w:tcPr>
          <w:p w:rsidR="005879CA" w:rsidRPr="00AE1F89" w:rsidRDefault="005879CA" w:rsidP="00A20727">
            <w:pPr>
              <w:jc w:val="both"/>
              <w:rPr>
                <w:sz w:val="28"/>
                <w:szCs w:val="28"/>
              </w:rPr>
            </w:pPr>
            <w:r>
              <w:rPr>
                <w:sz w:val="28"/>
                <w:szCs w:val="28"/>
              </w:rPr>
              <w:t>5</w:t>
            </w:r>
          </w:p>
        </w:tc>
        <w:tc>
          <w:tcPr>
            <w:tcW w:w="3408" w:type="dxa"/>
          </w:tcPr>
          <w:p w:rsidR="005879CA" w:rsidRPr="00AE1F89" w:rsidRDefault="005879CA" w:rsidP="00A20727">
            <w:pPr>
              <w:jc w:val="both"/>
              <w:rPr>
                <w:sz w:val="28"/>
                <w:szCs w:val="28"/>
              </w:rPr>
            </w:pPr>
            <w:r>
              <w:rPr>
                <w:sz w:val="28"/>
                <w:szCs w:val="28"/>
              </w:rPr>
              <w:t>Tasks planned to be performed within the framework of the project implementation</w:t>
            </w:r>
          </w:p>
        </w:tc>
        <w:tc>
          <w:tcPr>
            <w:tcW w:w="5761" w:type="dxa"/>
          </w:tcPr>
          <w:p w:rsidR="005879CA" w:rsidRPr="00AE1F89" w:rsidRDefault="005879CA" w:rsidP="00AE1F89">
            <w:pPr>
              <w:jc w:val="both"/>
              <w:rPr>
                <w:sz w:val="28"/>
                <w:szCs w:val="28"/>
              </w:rPr>
            </w:pPr>
            <w:r>
              <w:rPr>
                <w:sz w:val="28"/>
                <w:szCs w:val="28"/>
              </w:rPr>
              <w:t>1. Purchase of the system for preparing and mineralising the samples in closed test tubes.</w:t>
            </w:r>
          </w:p>
          <w:p w:rsidR="005879CA" w:rsidRPr="00AE1F89" w:rsidRDefault="005879CA" w:rsidP="00A20727">
            <w:pPr>
              <w:jc w:val="both"/>
              <w:rPr>
                <w:sz w:val="28"/>
                <w:szCs w:val="28"/>
              </w:rPr>
            </w:pPr>
            <w:r>
              <w:rPr>
                <w:sz w:val="28"/>
                <w:szCs w:val="28"/>
              </w:rPr>
              <w:t xml:space="preserve">2. Introduction of the system for preparing and mineralising the samples in closed test tubes into activities of the </w:t>
            </w:r>
            <w:proofErr w:type="spellStart"/>
            <w:r w:rsidR="000C0854" w:rsidRPr="000C0854">
              <w:rPr>
                <w:sz w:val="28"/>
                <w:szCs w:val="28"/>
              </w:rPr>
              <w:t>chemico</w:t>
            </w:r>
            <w:proofErr w:type="spellEnd"/>
            <w:r w:rsidR="000C0854" w:rsidRPr="000C0854">
              <w:rPr>
                <w:sz w:val="28"/>
                <w:szCs w:val="28"/>
              </w:rPr>
              <w:t>-bacteriological laboratory</w:t>
            </w:r>
            <w:r>
              <w:rPr>
                <w:sz w:val="28"/>
                <w:szCs w:val="28"/>
              </w:rPr>
              <w:t xml:space="preserve"> of MOS.</w:t>
            </w:r>
          </w:p>
        </w:tc>
      </w:tr>
      <w:tr w:rsidR="005879CA" w:rsidRPr="00AE1F89" w:rsidTr="00A20727">
        <w:trPr>
          <w:trHeight w:val="605"/>
        </w:trPr>
        <w:tc>
          <w:tcPr>
            <w:tcW w:w="704" w:type="dxa"/>
          </w:tcPr>
          <w:p w:rsidR="005879CA" w:rsidRPr="00AE1F89" w:rsidRDefault="005879CA" w:rsidP="00A20727">
            <w:pPr>
              <w:jc w:val="both"/>
              <w:rPr>
                <w:sz w:val="28"/>
                <w:szCs w:val="28"/>
              </w:rPr>
            </w:pPr>
            <w:r>
              <w:rPr>
                <w:sz w:val="28"/>
                <w:szCs w:val="28"/>
              </w:rPr>
              <w:t>6</w:t>
            </w:r>
          </w:p>
        </w:tc>
        <w:tc>
          <w:tcPr>
            <w:tcW w:w="3408" w:type="dxa"/>
          </w:tcPr>
          <w:p w:rsidR="005879CA" w:rsidRPr="00AE1F89" w:rsidRDefault="005879CA" w:rsidP="00A20727">
            <w:pPr>
              <w:jc w:val="both"/>
              <w:rPr>
                <w:sz w:val="28"/>
                <w:szCs w:val="28"/>
              </w:rPr>
            </w:pPr>
            <w:r>
              <w:rPr>
                <w:sz w:val="28"/>
                <w:szCs w:val="28"/>
              </w:rPr>
              <w:t>Target groups</w:t>
            </w:r>
          </w:p>
        </w:tc>
        <w:tc>
          <w:tcPr>
            <w:tcW w:w="5761" w:type="dxa"/>
          </w:tcPr>
          <w:p w:rsidR="005879CA" w:rsidRPr="00AE1F89" w:rsidRDefault="005879CA" w:rsidP="00A20727">
            <w:pPr>
              <w:jc w:val="both"/>
              <w:rPr>
                <w:sz w:val="28"/>
                <w:szCs w:val="28"/>
              </w:rPr>
            </w:pPr>
            <w:r>
              <w:rPr>
                <w:sz w:val="28"/>
                <w:szCs w:val="28"/>
              </w:rPr>
              <w:t xml:space="preserve">Legal entities and individuals of the city of </w:t>
            </w:r>
            <w:smartTag w:uri="urn:schemas-microsoft-com:office:smarttags" w:element="City">
              <w:smartTag w:uri="urn:schemas-microsoft-com:office:smarttags" w:element="place">
                <w:r>
                  <w:rPr>
                    <w:sz w:val="28"/>
                    <w:szCs w:val="28"/>
                  </w:rPr>
                  <w:t>Minsk</w:t>
                </w:r>
              </w:smartTag>
            </w:smartTag>
          </w:p>
        </w:tc>
      </w:tr>
      <w:tr w:rsidR="005879CA" w:rsidRPr="00AE1F89" w:rsidTr="00A20727">
        <w:tc>
          <w:tcPr>
            <w:tcW w:w="704" w:type="dxa"/>
          </w:tcPr>
          <w:p w:rsidR="005879CA" w:rsidRPr="00AE1F89" w:rsidRDefault="005879CA" w:rsidP="00A20727">
            <w:pPr>
              <w:jc w:val="both"/>
              <w:rPr>
                <w:sz w:val="28"/>
                <w:szCs w:val="28"/>
              </w:rPr>
            </w:pPr>
          </w:p>
        </w:tc>
        <w:tc>
          <w:tcPr>
            <w:tcW w:w="3408" w:type="dxa"/>
          </w:tcPr>
          <w:p w:rsidR="005879CA" w:rsidRPr="00AE1F89" w:rsidRDefault="005879CA" w:rsidP="00A20727">
            <w:pPr>
              <w:jc w:val="both"/>
              <w:rPr>
                <w:sz w:val="28"/>
                <w:szCs w:val="28"/>
              </w:rPr>
            </w:pPr>
            <w:r>
              <w:rPr>
                <w:sz w:val="28"/>
                <w:szCs w:val="28"/>
              </w:rPr>
              <w:t>Brief description of the measures within the project</w:t>
            </w:r>
          </w:p>
        </w:tc>
        <w:tc>
          <w:tcPr>
            <w:tcW w:w="5761" w:type="dxa"/>
          </w:tcPr>
          <w:p w:rsidR="005879CA" w:rsidRPr="00AE1F89" w:rsidRDefault="005879CA" w:rsidP="00A20727">
            <w:pPr>
              <w:jc w:val="both"/>
              <w:rPr>
                <w:sz w:val="28"/>
                <w:szCs w:val="28"/>
              </w:rPr>
            </w:pPr>
            <w:r>
              <w:rPr>
                <w:sz w:val="28"/>
                <w:szCs w:val="28"/>
              </w:rPr>
              <w:t>1. Purchase of the system for preparing and mineralising the samples in closed test tubes</w:t>
            </w:r>
          </w:p>
          <w:p w:rsidR="005879CA" w:rsidRPr="00AE1F89" w:rsidRDefault="005879CA" w:rsidP="00A20727">
            <w:pPr>
              <w:jc w:val="both"/>
              <w:rPr>
                <w:sz w:val="28"/>
                <w:szCs w:val="28"/>
              </w:rPr>
            </w:pPr>
            <w:r>
              <w:rPr>
                <w:sz w:val="28"/>
                <w:szCs w:val="28"/>
              </w:rPr>
              <w:t>2. Installation and setting-up of the system for preparing and mineralising the samples in closed test tubes.</w:t>
            </w:r>
          </w:p>
          <w:p w:rsidR="005879CA" w:rsidRPr="00AE1F89" w:rsidRDefault="005879CA" w:rsidP="00A20727">
            <w:pPr>
              <w:jc w:val="both"/>
              <w:rPr>
                <w:sz w:val="28"/>
                <w:szCs w:val="28"/>
              </w:rPr>
            </w:pPr>
            <w:r>
              <w:rPr>
                <w:sz w:val="28"/>
                <w:szCs w:val="28"/>
              </w:rPr>
              <w:t>3. Introduction of the technique</w:t>
            </w:r>
          </w:p>
          <w:p w:rsidR="005879CA" w:rsidRPr="00AE1F89" w:rsidRDefault="005879CA" w:rsidP="00A20727">
            <w:pPr>
              <w:jc w:val="both"/>
              <w:rPr>
                <w:sz w:val="28"/>
                <w:szCs w:val="28"/>
              </w:rPr>
            </w:pPr>
            <w:r>
              <w:rPr>
                <w:sz w:val="28"/>
                <w:szCs w:val="28"/>
              </w:rPr>
              <w:t>4. Training of the personnel.</w:t>
            </w:r>
          </w:p>
        </w:tc>
      </w:tr>
      <w:tr w:rsidR="005879CA" w:rsidRPr="00AE1F89" w:rsidTr="00A20727">
        <w:tc>
          <w:tcPr>
            <w:tcW w:w="704" w:type="dxa"/>
          </w:tcPr>
          <w:p w:rsidR="005879CA" w:rsidRPr="00AE1F89" w:rsidRDefault="005879CA" w:rsidP="00A20727">
            <w:pPr>
              <w:jc w:val="both"/>
              <w:rPr>
                <w:sz w:val="28"/>
                <w:szCs w:val="28"/>
              </w:rPr>
            </w:pPr>
            <w:r>
              <w:rPr>
                <w:sz w:val="28"/>
                <w:szCs w:val="28"/>
              </w:rPr>
              <w:t>7</w:t>
            </w:r>
          </w:p>
        </w:tc>
        <w:tc>
          <w:tcPr>
            <w:tcW w:w="3408" w:type="dxa"/>
          </w:tcPr>
          <w:p w:rsidR="005879CA" w:rsidRPr="00AE1F89" w:rsidRDefault="005879CA" w:rsidP="00A20727">
            <w:pPr>
              <w:jc w:val="both"/>
              <w:rPr>
                <w:sz w:val="28"/>
                <w:szCs w:val="28"/>
              </w:rPr>
            </w:pPr>
            <w:r>
              <w:rPr>
                <w:sz w:val="28"/>
                <w:szCs w:val="28"/>
              </w:rPr>
              <w:t>Total volume of financing</w:t>
            </w:r>
          </w:p>
        </w:tc>
        <w:tc>
          <w:tcPr>
            <w:tcW w:w="5761" w:type="dxa"/>
          </w:tcPr>
          <w:p w:rsidR="005879CA" w:rsidRPr="00AE1F89" w:rsidRDefault="005879CA" w:rsidP="00A20727">
            <w:pPr>
              <w:jc w:val="both"/>
              <w:rPr>
                <w:sz w:val="28"/>
                <w:szCs w:val="28"/>
              </w:rPr>
            </w:pPr>
            <w:r>
              <w:rPr>
                <w:sz w:val="28"/>
                <w:szCs w:val="28"/>
              </w:rPr>
              <w:t>Approximately 112,000 US dollars</w:t>
            </w:r>
          </w:p>
        </w:tc>
      </w:tr>
      <w:tr w:rsidR="005879CA" w:rsidRPr="00AE1F89" w:rsidTr="00A20727">
        <w:tc>
          <w:tcPr>
            <w:tcW w:w="704" w:type="dxa"/>
          </w:tcPr>
          <w:p w:rsidR="005879CA" w:rsidRPr="00AE1F89" w:rsidRDefault="005879CA" w:rsidP="00A20727">
            <w:pPr>
              <w:jc w:val="both"/>
              <w:rPr>
                <w:sz w:val="28"/>
                <w:szCs w:val="28"/>
              </w:rPr>
            </w:pPr>
            <w:r>
              <w:rPr>
                <w:sz w:val="28"/>
                <w:szCs w:val="28"/>
              </w:rPr>
              <w:t>8</w:t>
            </w:r>
          </w:p>
        </w:tc>
        <w:tc>
          <w:tcPr>
            <w:tcW w:w="3408" w:type="dxa"/>
          </w:tcPr>
          <w:p w:rsidR="005879CA" w:rsidRPr="00AE1F89" w:rsidRDefault="005879CA" w:rsidP="00A20727">
            <w:pPr>
              <w:jc w:val="both"/>
              <w:rPr>
                <w:sz w:val="28"/>
                <w:szCs w:val="28"/>
              </w:rPr>
            </w:pPr>
            <w:r>
              <w:rPr>
                <w:sz w:val="28"/>
                <w:szCs w:val="28"/>
              </w:rPr>
              <w:t>Source of financing</w:t>
            </w:r>
          </w:p>
        </w:tc>
        <w:tc>
          <w:tcPr>
            <w:tcW w:w="5761" w:type="dxa"/>
          </w:tcPr>
          <w:p w:rsidR="005879CA" w:rsidRPr="00AE1F89" w:rsidRDefault="005879CA" w:rsidP="00A20727">
            <w:pPr>
              <w:jc w:val="both"/>
              <w:rPr>
                <w:sz w:val="28"/>
                <w:szCs w:val="28"/>
              </w:rPr>
            </w:pPr>
            <w:r>
              <w:rPr>
                <w:sz w:val="28"/>
                <w:szCs w:val="28"/>
              </w:rPr>
              <w:t>Volume of financing (in US dollars)</w:t>
            </w:r>
          </w:p>
        </w:tc>
      </w:tr>
      <w:tr w:rsidR="005879CA" w:rsidRPr="00AE1F89" w:rsidTr="00A20727">
        <w:tc>
          <w:tcPr>
            <w:tcW w:w="704" w:type="dxa"/>
          </w:tcPr>
          <w:p w:rsidR="005879CA" w:rsidRPr="00AE1F89" w:rsidRDefault="005879CA" w:rsidP="00A20727">
            <w:pPr>
              <w:jc w:val="both"/>
              <w:rPr>
                <w:sz w:val="28"/>
                <w:szCs w:val="28"/>
              </w:rPr>
            </w:pPr>
          </w:p>
        </w:tc>
        <w:tc>
          <w:tcPr>
            <w:tcW w:w="3408" w:type="dxa"/>
          </w:tcPr>
          <w:p w:rsidR="005879CA" w:rsidRPr="00AE1F89" w:rsidRDefault="005879CA" w:rsidP="00A20727">
            <w:pPr>
              <w:jc w:val="both"/>
              <w:rPr>
                <w:sz w:val="28"/>
                <w:szCs w:val="28"/>
              </w:rPr>
            </w:pPr>
            <w:r>
              <w:rPr>
                <w:sz w:val="28"/>
                <w:szCs w:val="28"/>
              </w:rPr>
              <w:t>Donor’s funds</w:t>
            </w:r>
          </w:p>
        </w:tc>
        <w:tc>
          <w:tcPr>
            <w:tcW w:w="5761" w:type="dxa"/>
          </w:tcPr>
          <w:p w:rsidR="005879CA" w:rsidRPr="00AE1F89" w:rsidRDefault="005879CA" w:rsidP="00A20727">
            <w:pPr>
              <w:jc w:val="both"/>
              <w:rPr>
                <w:sz w:val="28"/>
                <w:szCs w:val="28"/>
              </w:rPr>
            </w:pPr>
            <w:r>
              <w:rPr>
                <w:sz w:val="28"/>
                <w:szCs w:val="28"/>
              </w:rPr>
              <w:t>112,000 US dollars</w:t>
            </w:r>
          </w:p>
        </w:tc>
      </w:tr>
      <w:tr w:rsidR="005879CA" w:rsidRPr="00AE1F89" w:rsidTr="00A20727">
        <w:tc>
          <w:tcPr>
            <w:tcW w:w="704" w:type="dxa"/>
          </w:tcPr>
          <w:p w:rsidR="005879CA" w:rsidRPr="00AE1F89" w:rsidRDefault="005879CA" w:rsidP="00A20727">
            <w:pPr>
              <w:jc w:val="both"/>
              <w:rPr>
                <w:sz w:val="28"/>
                <w:szCs w:val="28"/>
              </w:rPr>
            </w:pPr>
          </w:p>
        </w:tc>
        <w:tc>
          <w:tcPr>
            <w:tcW w:w="3408" w:type="dxa"/>
          </w:tcPr>
          <w:p w:rsidR="005879CA" w:rsidRPr="00AE1F89" w:rsidRDefault="005879CA" w:rsidP="00A20727">
            <w:pPr>
              <w:jc w:val="both"/>
              <w:rPr>
                <w:sz w:val="28"/>
                <w:szCs w:val="28"/>
              </w:rPr>
            </w:pPr>
            <w:r>
              <w:rPr>
                <w:sz w:val="28"/>
                <w:szCs w:val="28"/>
              </w:rPr>
              <w:t>Co-financing</w:t>
            </w:r>
          </w:p>
        </w:tc>
        <w:tc>
          <w:tcPr>
            <w:tcW w:w="5761" w:type="dxa"/>
          </w:tcPr>
          <w:p w:rsidR="005879CA" w:rsidRPr="00AE1F89" w:rsidRDefault="005879CA" w:rsidP="00A20727">
            <w:pPr>
              <w:jc w:val="both"/>
              <w:rPr>
                <w:sz w:val="28"/>
                <w:szCs w:val="28"/>
              </w:rPr>
            </w:pPr>
            <w:r>
              <w:rPr>
                <w:sz w:val="28"/>
                <w:szCs w:val="28"/>
              </w:rPr>
              <w:t>1% for training the personnel that is 1120 US dollars</w:t>
            </w:r>
          </w:p>
        </w:tc>
      </w:tr>
      <w:tr w:rsidR="005879CA" w:rsidRPr="00AE1F89" w:rsidTr="00A20727">
        <w:tc>
          <w:tcPr>
            <w:tcW w:w="704" w:type="dxa"/>
          </w:tcPr>
          <w:p w:rsidR="005879CA" w:rsidRPr="00AE1F89" w:rsidRDefault="005879CA" w:rsidP="00A20727">
            <w:pPr>
              <w:jc w:val="both"/>
              <w:rPr>
                <w:sz w:val="28"/>
                <w:szCs w:val="28"/>
              </w:rPr>
            </w:pPr>
            <w:r>
              <w:rPr>
                <w:sz w:val="28"/>
                <w:szCs w:val="28"/>
              </w:rPr>
              <w:t>9</w:t>
            </w:r>
          </w:p>
        </w:tc>
        <w:tc>
          <w:tcPr>
            <w:tcW w:w="3408" w:type="dxa"/>
          </w:tcPr>
          <w:p w:rsidR="005879CA" w:rsidRPr="00AE1F89" w:rsidRDefault="005879CA" w:rsidP="00A20727">
            <w:pPr>
              <w:jc w:val="both"/>
              <w:rPr>
                <w:sz w:val="28"/>
                <w:szCs w:val="28"/>
              </w:rPr>
            </w:pPr>
            <w:r>
              <w:rPr>
                <w:sz w:val="28"/>
                <w:szCs w:val="28"/>
              </w:rPr>
              <w:t>Project implementation place (region/district, city)</w:t>
            </w:r>
          </w:p>
        </w:tc>
        <w:tc>
          <w:tcPr>
            <w:tcW w:w="5761" w:type="dxa"/>
          </w:tcPr>
          <w:p w:rsidR="005879CA" w:rsidRPr="00AE1F89" w:rsidRDefault="005879CA" w:rsidP="00A20727">
            <w:pPr>
              <w:jc w:val="both"/>
              <w:rPr>
                <w:sz w:val="28"/>
                <w:szCs w:val="28"/>
              </w:rPr>
            </w:pPr>
            <w:r>
              <w:rPr>
                <w:sz w:val="28"/>
                <w:szCs w:val="28"/>
              </w:rPr>
              <w:t xml:space="preserve">City of </w:t>
            </w:r>
            <w:smartTag w:uri="urn:schemas-microsoft-com:office:smarttags" w:element="City">
              <w:smartTag w:uri="urn:schemas-microsoft-com:office:smarttags" w:element="place">
                <w:r>
                  <w:rPr>
                    <w:sz w:val="28"/>
                    <w:szCs w:val="28"/>
                  </w:rPr>
                  <w:t>Minsk</w:t>
                </w:r>
              </w:smartTag>
            </w:smartTag>
          </w:p>
        </w:tc>
      </w:tr>
      <w:tr w:rsidR="005879CA" w:rsidRPr="00AE1F89" w:rsidTr="00A20727">
        <w:trPr>
          <w:trHeight w:val="1549"/>
        </w:trPr>
        <w:tc>
          <w:tcPr>
            <w:tcW w:w="704" w:type="dxa"/>
          </w:tcPr>
          <w:p w:rsidR="005879CA" w:rsidRPr="00AE1F89" w:rsidRDefault="005879CA" w:rsidP="00A20727">
            <w:pPr>
              <w:jc w:val="both"/>
              <w:rPr>
                <w:sz w:val="28"/>
                <w:szCs w:val="28"/>
              </w:rPr>
            </w:pPr>
            <w:r>
              <w:rPr>
                <w:sz w:val="28"/>
                <w:szCs w:val="28"/>
              </w:rPr>
              <w:t>10</w:t>
            </w:r>
          </w:p>
        </w:tc>
        <w:tc>
          <w:tcPr>
            <w:tcW w:w="3408" w:type="dxa"/>
          </w:tcPr>
          <w:p w:rsidR="005879CA" w:rsidRPr="00AE1F89" w:rsidRDefault="005879CA" w:rsidP="00A20727">
            <w:pPr>
              <w:jc w:val="both"/>
              <w:rPr>
                <w:sz w:val="28"/>
                <w:szCs w:val="28"/>
              </w:rPr>
            </w:pPr>
            <w:r>
              <w:rPr>
                <w:sz w:val="28"/>
                <w:szCs w:val="28"/>
              </w:rPr>
              <w:t>Contact person: Initials, surname, position, phone, e-mail address</w:t>
            </w:r>
          </w:p>
        </w:tc>
        <w:tc>
          <w:tcPr>
            <w:tcW w:w="5761" w:type="dxa"/>
          </w:tcPr>
          <w:p w:rsidR="005879CA" w:rsidRPr="00AE1F89" w:rsidRDefault="005879CA" w:rsidP="00A20727">
            <w:pPr>
              <w:jc w:val="both"/>
              <w:rPr>
                <w:sz w:val="28"/>
                <w:szCs w:val="28"/>
              </w:rPr>
            </w:pPr>
            <w:proofErr w:type="spellStart"/>
            <w:r>
              <w:rPr>
                <w:sz w:val="28"/>
                <w:szCs w:val="28"/>
              </w:rPr>
              <w:t>V.T.Bunina</w:t>
            </w:r>
            <w:proofErr w:type="spellEnd"/>
            <w:r>
              <w:rPr>
                <w:sz w:val="28"/>
                <w:szCs w:val="28"/>
              </w:rPr>
              <w:t xml:space="preserve">, Head of the </w:t>
            </w:r>
            <w:proofErr w:type="spellStart"/>
            <w:r w:rsidR="000C0854" w:rsidRPr="000C0854">
              <w:rPr>
                <w:sz w:val="28"/>
                <w:szCs w:val="28"/>
              </w:rPr>
              <w:t>chemico</w:t>
            </w:r>
            <w:proofErr w:type="spellEnd"/>
            <w:r w:rsidR="000C0854" w:rsidRPr="000C0854">
              <w:rPr>
                <w:sz w:val="28"/>
                <w:szCs w:val="28"/>
              </w:rPr>
              <w:t>-bacteriological laboratory</w:t>
            </w:r>
            <w:r>
              <w:rPr>
                <w:sz w:val="28"/>
                <w:szCs w:val="28"/>
              </w:rPr>
              <w:t xml:space="preserve"> of MOS of </w:t>
            </w:r>
            <w:proofErr w:type="spellStart"/>
            <w:r>
              <w:rPr>
                <w:sz w:val="28"/>
                <w:szCs w:val="28"/>
              </w:rPr>
              <w:t>Minskochistvod</w:t>
            </w:r>
            <w:proofErr w:type="spellEnd"/>
            <w:r>
              <w:rPr>
                <w:sz w:val="28"/>
                <w:szCs w:val="28"/>
              </w:rPr>
              <w:t xml:space="preserve"> Enterprise</w:t>
            </w:r>
          </w:p>
          <w:p w:rsidR="005879CA" w:rsidRPr="00AE1F89" w:rsidRDefault="005879CA" w:rsidP="00A20727">
            <w:pPr>
              <w:jc w:val="both"/>
              <w:rPr>
                <w:sz w:val="28"/>
                <w:szCs w:val="28"/>
              </w:rPr>
            </w:pPr>
            <w:r>
              <w:rPr>
                <w:sz w:val="28"/>
                <w:szCs w:val="28"/>
              </w:rPr>
              <w:t>+375 29 1890474</w:t>
            </w:r>
          </w:p>
          <w:p w:rsidR="005879CA" w:rsidRPr="00AE1F89" w:rsidRDefault="005879CA" w:rsidP="00A20727">
            <w:pPr>
              <w:jc w:val="both"/>
              <w:rPr>
                <w:sz w:val="28"/>
                <w:szCs w:val="28"/>
              </w:rPr>
            </w:pPr>
            <w:r>
              <w:rPr>
                <w:sz w:val="28"/>
                <w:szCs w:val="28"/>
              </w:rPr>
              <w:t>bunina_vt@minskvodokanal.by</w:t>
            </w:r>
          </w:p>
        </w:tc>
      </w:tr>
      <w:tr w:rsidR="005879CA" w:rsidRPr="00AE1F89" w:rsidTr="00A20727">
        <w:trPr>
          <w:trHeight w:val="1549"/>
        </w:trPr>
        <w:tc>
          <w:tcPr>
            <w:tcW w:w="704" w:type="dxa"/>
          </w:tcPr>
          <w:p w:rsidR="005879CA" w:rsidRPr="00AE1F89" w:rsidRDefault="005879CA" w:rsidP="00A20727">
            <w:pPr>
              <w:jc w:val="both"/>
              <w:rPr>
                <w:sz w:val="28"/>
                <w:szCs w:val="28"/>
              </w:rPr>
            </w:pPr>
            <w:r>
              <w:rPr>
                <w:sz w:val="28"/>
                <w:szCs w:val="28"/>
              </w:rPr>
              <w:t>11</w:t>
            </w:r>
          </w:p>
        </w:tc>
        <w:tc>
          <w:tcPr>
            <w:tcW w:w="3408" w:type="dxa"/>
          </w:tcPr>
          <w:p w:rsidR="005879CA" w:rsidRPr="00AE1F89" w:rsidRDefault="005879CA" w:rsidP="00A20727">
            <w:pPr>
              <w:jc w:val="both"/>
              <w:rPr>
                <w:sz w:val="28"/>
                <w:szCs w:val="28"/>
              </w:rPr>
            </w:pPr>
            <w:r>
              <w:rPr>
                <w:sz w:val="28"/>
                <w:szCs w:val="28"/>
              </w:rPr>
              <w:t xml:space="preserve">Justification </w:t>
            </w:r>
          </w:p>
        </w:tc>
        <w:tc>
          <w:tcPr>
            <w:tcW w:w="5761" w:type="dxa"/>
          </w:tcPr>
          <w:p w:rsidR="005879CA" w:rsidRPr="00AE1F89" w:rsidRDefault="005879CA" w:rsidP="00A20727">
            <w:pPr>
              <w:jc w:val="both"/>
              <w:rPr>
                <w:sz w:val="28"/>
                <w:szCs w:val="28"/>
              </w:rPr>
            </w:pPr>
            <w:r>
              <w:rPr>
                <w:sz w:val="28"/>
                <w:szCs w:val="28"/>
              </w:rPr>
              <w:t>Heavy metals are one of the major pollutants of household and industrial waste water. They are present in waste water in dissolved forms and precipitate as poorly soluble oxides, hydroxides and salts.</w:t>
            </w:r>
          </w:p>
          <w:p w:rsidR="005879CA" w:rsidRPr="00AE1F89" w:rsidRDefault="005879CA" w:rsidP="00A20727">
            <w:pPr>
              <w:ind w:firstLine="708"/>
              <w:jc w:val="both"/>
              <w:rPr>
                <w:sz w:val="28"/>
                <w:szCs w:val="28"/>
              </w:rPr>
            </w:pPr>
            <w:r>
              <w:rPr>
                <w:sz w:val="28"/>
                <w:szCs w:val="28"/>
              </w:rPr>
              <w:t xml:space="preserve">Domestic and industrial raw waste water </w:t>
            </w:r>
            <w:r>
              <w:rPr>
                <w:sz w:val="28"/>
                <w:szCs w:val="28"/>
              </w:rPr>
              <w:lastRenderedPageBreak/>
              <w:t xml:space="preserve">differ markedly in the quantity and nature of impurities. The mineral composition of sewage waters varies greatly, the elements to be detected are present in a wide range of concentrations (from several micrograms to tens of milligrams per litre); the waste water contains often organic compounds of various nature in high concentrations, due to which the waste water shall not be considered as a simple object of analysis. The sample preparation process is the most complex and time-consuming stage of the analysis, which is often crucial for obtaining reliable results. When determining the gross content of elements, it is necessary to transfer all the sample components to a dissolved state, therefore, the water samples shall be mineralised. The composition of the waste water entering the centralised waste water disposal system from industrial enterprises (organisations) of the city of Minsk and Minsk district and further by stages of purification at the Minsk treatment plant is monitored by the </w:t>
            </w:r>
            <w:proofErr w:type="spellStart"/>
            <w:r w:rsidR="000C0854" w:rsidRPr="000C0854">
              <w:rPr>
                <w:sz w:val="28"/>
                <w:szCs w:val="28"/>
              </w:rPr>
              <w:t>chemico</w:t>
            </w:r>
            <w:proofErr w:type="spellEnd"/>
            <w:r w:rsidR="000C0854" w:rsidRPr="000C0854">
              <w:rPr>
                <w:sz w:val="28"/>
                <w:szCs w:val="28"/>
              </w:rPr>
              <w:t>-bacteriological laboratory</w:t>
            </w:r>
            <w:r>
              <w:rPr>
                <w:sz w:val="28"/>
                <w:szCs w:val="28"/>
              </w:rPr>
              <w:t xml:space="preserve"> of MOS for 7-12 metals (about 650 tests on 70 samples per month) for compliance with the requirements established by the Integrated Permit (IP No.5) and Laws and Statutory Instruments for environmental protection and sanitary-epidemiological legislation of the Republic of Belarus.</w:t>
            </w:r>
          </w:p>
          <w:p w:rsidR="005879CA" w:rsidRPr="00AE1F89" w:rsidRDefault="005879CA" w:rsidP="00A20727">
            <w:pPr>
              <w:autoSpaceDE w:val="0"/>
              <w:autoSpaceDN w:val="0"/>
              <w:adjustRightInd w:val="0"/>
              <w:ind w:firstLine="708"/>
              <w:jc w:val="both"/>
              <w:rPr>
                <w:sz w:val="28"/>
                <w:szCs w:val="28"/>
              </w:rPr>
            </w:pPr>
            <w:r>
              <w:rPr>
                <w:sz w:val="28"/>
                <w:szCs w:val="28"/>
              </w:rPr>
              <w:t xml:space="preserve">In the </w:t>
            </w:r>
            <w:proofErr w:type="spellStart"/>
            <w:r w:rsidR="000C0854" w:rsidRPr="000C0854">
              <w:rPr>
                <w:sz w:val="28"/>
                <w:szCs w:val="28"/>
              </w:rPr>
              <w:t>chemico</w:t>
            </w:r>
            <w:proofErr w:type="spellEnd"/>
            <w:r w:rsidR="000C0854" w:rsidRPr="000C0854">
              <w:rPr>
                <w:sz w:val="28"/>
                <w:szCs w:val="28"/>
              </w:rPr>
              <w:t>-bacteriological laboratory</w:t>
            </w:r>
            <w:bookmarkStart w:id="0" w:name="_GoBack"/>
            <w:bookmarkEnd w:id="0"/>
            <w:r>
              <w:rPr>
                <w:sz w:val="28"/>
                <w:szCs w:val="28"/>
              </w:rPr>
              <w:t xml:space="preserve"> of MOS, the process for preparing the samples for determining the metals is carried out by acid decomposition using the boiling on hot plates. In so doing there is a number of negative disadvantages: high labour intensity of the process (constant monitoring of the boiling process), there is a risk of loss of the substance being determined during the boiling and uneven heating of the hot plate.</w:t>
            </w:r>
          </w:p>
          <w:p w:rsidR="005879CA" w:rsidRPr="00AE1F89" w:rsidRDefault="005879CA" w:rsidP="00A20727">
            <w:pPr>
              <w:autoSpaceDE w:val="0"/>
              <w:autoSpaceDN w:val="0"/>
              <w:adjustRightInd w:val="0"/>
              <w:ind w:firstLine="708"/>
              <w:jc w:val="both"/>
              <w:rPr>
                <w:sz w:val="28"/>
                <w:szCs w:val="28"/>
              </w:rPr>
            </w:pPr>
            <w:r>
              <w:rPr>
                <w:sz w:val="28"/>
                <w:szCs w:val="28"/>
              </w:rPr>
              <w:t xml:space="preserve">There is another method of sample preparation in closed glasses using a decomposition system or a mineraliser (microwave oven), which is designed for destruction of organic substances in natural and waste water, when carrying out the physical and chemical analysis for heavy-metal contaminants </w:t>
            </w:r>
            <w:r>
              <w:rPr>
                <w:sz w:val="28"/>
                <w:szCs w:val="28"/>
              </w:rPr>
              <w:lastRenderedPageBreak/>
              <w:t>by any methods. Such a sample preparation system minimises the exposure of laboratory personnel to acids. Nitric acid vapours are discharged through a header and condensate collector either into an external fume hood or into a special absorption system (scrubber).</w:t>
            </w:r>
          </w:p>
          <w:p w:rsidR="005879CA" w:rsidRPr="00AE1F89" w:rsidRDefault="005879CA" w:rsidP="00A20727">
            <w:pPr>
              <w:autoSpaceDE w:val="0"/>
              <w:autoSpaceDN w:val="0"/>
              <w:adjustRightInd w:val="0"/>
              <w:ind w:firstLine="708"/>
              <w:jc w:val="both"/>
              <w:rPr>
                <w:sz w:val="28"/>
                <w:szCs w:val="28"/>
              </w:rPr>
            </w:pPr>
            <w:r>
              <w:rPr>
                <w:sz w:val="28"/>
                <w:szCs w:val="28"/>
              </w:rPr>
              <w:t>Thus, the use of a microwave decomposition system will shorten significantly the time to be taken for dissolving the sample, reduce the quantity of reagents to be used and harmful emissions into the atmosphere as well as likelihood of the substance loss due to splashing when boiling the solutions and individual elements will be protected from loss through the formation of volatile compounds.</w:t>
            </w:r>
            <w:r>
              <w:rPr>
                <w:rFonts w:ascii="GothamProNarrow-Medium" w:hAnsi="GothamProNarrow-Medium"/>
                <w:color w:val="A92A27"/>
                <w:sz w:val="28"/>
                <w:szCs w:val="28"/>
              </w:rPr>
              <w:t xml:space="preserve"> </w:t>
            </w:r>
            <w:r>
              <w:rPr>
                <w:sz w:val="28"/>
                <w:szCs w:val="28"/>
              </w:rPr>
              <w:t>The use of a sample mineralisation system for determining the metals will improve the efficiency and productivity of the process, provide a rational organisation of the work and possibility to monitoring the process in automatic mode as well as increase the accuracy and reproducibility of test results.</w:t>
            </w:r>
          </w:p>
        </w:tc>
      </w:tr>
      <w:tr w:rsidR="005879CA" w:rsidRPr="00AE1F89" w:rsidTr="00A20727">
        <w:trPr>
          <w:trHeight w:val="1549"/>
        </w:trPr>
        <w:tc>
          <w:tcPr>
            <w:tcW w:w="704" w:type="dxa"/>
          </w:tcPr>
          <w:p w:rsidR="005879CA" w:rsidRPr="00AE1F89" w:rsidRDefault="005879CA" w:rsidP="00A20727">
            <w:pPr>
              <w:jc w:val="both"/>
              <w:rPr>
                <w:sz w:val="28"/>
                <w:szCs w:val="28"/>
              </w:rPr>
            </w:pPr>
            <w:r>
              <w:rPr>
                <w:sz w:val="28"/>
                <w:szCs w:val="28"/>
              </w:rPr>
              <w:lastRenderedPageBreak/>
              <w:t>12</w:t>
            </w:r>
          </w:p>
        </w:tc>
        <w:tc>
          <w:tcPr>
            <w:tcW w:w="3408" w:type="dxa"/>
          </w:tcPr>
          <w:p w:rsidR="005879CA" w:rsidRPr="00AE1F89" w:rsidRDefault="005879CA" w:rsidP="00A20727">
            <w:pPr>
              <w:jc w:val="both"/>
              <w:rPr>
                <w:sz w:val="28"/>
                <w:szCs w:val="28"/>
              </w:rPr>
            </w:pPr>
            <w:r>
              <w:rPr>
                <w:sz w:val="28"/>
                <w:szCs w:val="28"/>
              </w:rPr>
              <w:t>Results of implementation of the project</w:t>
            </w:r>
          </w:p>
        </w:tc>
        <w:tc>
          <w:tcPr>
            <w:tcW w:w="5761" w:type="dxa"/>
          </w:tcPr>
          <w:p w:rsidR="005879CA" w:rsidRPr="00AE1F89" w:rsidRDefault="005879CA" w:rsidP="00A20727">
            <w:pPr>
              <w:jc w:val="both"/>
              <w:rPr>
                <w:sz w:val="28"/>
                <w:szCs w:val="28"/>
              </w:rPr>
            </w:pPr>
            <w:r>
              <w:rPr>
                <w:sz w:val="28"/>
                <w:szCs w:val="28"/>
              </w:rPr>
              <w:t>The use of preparation and mineralisation of samples in closed test tubes will improve the efficiency and productivity of the sample preparation process, increase the accuracy and reproducibility of test results when carrying out the in-process control of waste water, surface and ground water as well as sewage sludge for determining the metals.</w:t>
            </w:r>
          </w:p>
        </w:tc>
      </w:tr>
    </w:tbl>
    <w:p w:rsidR="005879CA" w:rsidRPr="00AE1F89" w:rsidRDefault="000C0854" w:rsidP="0000531D">
      <w:pPr>
        <w:autoSpaceDE w:val="0"/>
        <w:autoSpaceDN w:val="0"/>
        <w:adjustRightInd w:val="0"/>
        <w:jc w:val="both"/>
        <w:rPr>
          <w:sz w:val="30"/>
          <w:szCs w:val="30"/>
        </w:rPr>
      </w:pPr>
      <w:hyperlink r:id="rId5" w:tooltip="&quot;&quot; " w:history="1">
        <w:r>
          <w:rPr>
            <w:color w:val="00000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href="https://analytexpert.ru/upload/iblock/373/CEM Mar" title="&quot;&quot;" style="width:465.75pt;height:481.5pt;visibility:visible" o:button="t">
              <v:fill o:detectmouseclick="t"/>
              <v:imagedata r:id="rId6" o:title=""/>
            </v:shape>
          </w:pict>
        </w:r>
      </w:hyperlink>
    </w:p>
    <w:sectPr w:rsidR="005879CA" w:rsidRPr="00AE1F89" w:rsidSect="00965FA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mProNarrow-Medium">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9C"/>
    <w:rsid w:val="0000531D"/>
    <w:rsid w:val="00026645"/>
    <w:rsid w:val="000B7A2C"/>
    <w:rsid w:val="000C0854"/>
    <w:rsid w:val="00123EA2"/>
    <w:rsid w:val="0016102F"/>
    <w:rsid w:val="001E697B"/>
    <w:rsid w:val="0021270A"/>
    <w:rsid w:val="0023417E"/>
    <w:rsid w:val="00297397"/>
    <w:rsid w:val="00367C1A"/>
    <w:rsid w:val="00367F87"/>
    <w:rsid w:val="00375E7F"/>
    <w:rsid w:val="00382711"/>
    <w:rsid w:val="00495F12"/>
    <w:rsid w:val="004C4CF2"/>
    <w:rsid w:val="004D14DF"/>
    <w:rsid w:val="00540042"/>
    <w:rsid w:val="00551B6B"/>
    <w:rsid w:val="00571A63"/>
    <w:rsid w:val="005879CA"/>
    <w:rsid w:val="005C5400"/>
    <w:rsid w:val="006656BA"/>
    <w:rsid w:val="00697857"/>
    <w:rsid w:val="006B2E9C"/>
    <w:rsid w:val="006C11E8"/>
    <w:rsid w:val="00755729"/>
    <w:rsid w:val="007D797E"/>
    <w:rsid w:val="0094016A"/>
    <w:rsid w:val="00965FA1"/>
    <w:rsid w:val="009A48AF"/>
    <w:rsid w:val="009B04DC"/>
    <w:rsid w:val="009D1D12"/>
    <w:rsid w:val="00A15305"/>
    <w:rsid w:val="00A20727"/>
    <w:rsid w:val="00A23BDC"/>
    <w:rsid w:val="00A37569"/>
    <w:rsid w:val="00A40B15"/>
    <w:rsid w:val="00A557FB"/>
    <w:rsid w:val="00A63717"/>
    <w:rsid w:val="00AE1F89"/>
    <w:rsid w:val="00AE282F"/>
    <w:rsid w:val="00B35505"/>
    <w:rsid w:val="00BA0771"/>
    <w:rsid w:val="00BC53D7"/>
    <w:rsid w:val="00C35AD1"/>
    <w:rsid w:val="00C81795"/>
    <w:rsid w:val="00CB67B2"/>
    <w:rsid w:val="00D40221"/>
    <w:rsid w:val="00D81A44"/>
    <w:rsid w:val="00DE6E7B"/>
    <w:rsid w:val="00E00319"/>
    <w:rsid w:val="00E6724C"/>
    <w:rsid w:val="00E95386"/>
    <w:rsid w:val="00EA6704"/>
    <w:rsid w:val="00F25FA6"/>
    <w:rsid w:val="00F379DB"/>
    <w:rsid w:val="00F468BD"/>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44"/>
    <w:rPr>
      <w:rFonts w:ascii="Times New Roman" w:eastAsia="Times New Roman" w:hAnsi="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nalytexpert.ru/upload/iblock/373/CEM%20Mars%20On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826</Words>
  <Characters>4710</Characters>
  <Application>Microsoft Office Word</Application>
  <DocSecurity>0</DocSecurity>
  <Lines>39</Lines>
  <Paragraphs>11</Paragraphs>
  <ScaleCrop>false</ScaleCrop>
  <Company>SPecialiST RePack</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sekackaya</cp:lastModifiedBy>
  <cp:revision>11</cp:revision>
  <cp:lastPrinted>2022-02-10T06:22:00Z</cp:lastPrinted>
  <dcterms:created xsi:type="dcterms:W3CDTF">2022-04-26T08:32:00Z</dcterms:created>
  <dcterms:modified xsi:type="dcterms:W3CDTF">2022-05-30T13:52:00Z</dcterms:modified>
</cp:coreProperties>
</file>