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FC77E" w14:textId="77777777" w:rsidR="00000000" w:rsidRDefault="002E1EE5">
      <w:pPr>
        <w:pStyle w:val="newncpi0"/>
        <w:jc w:val="center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1764FDEC" w14:textId="77777777" w:rsidR="00000000" w:rsidRDefault="002E1EE5">
      <w:pPr>
        <w:pStyle w:val="newncpi0"/>
        <w:jc w:val="center"/>
        <w:rPr>
          <w:color w:val="000000"/>
          <w:lang w:val="ru-RU"/>
        </w:rPr>
      </w:pPr>
      <w:bookmarkStart w:id="0" w:name="a3"/>
      <w:bookmarkEnd w:id="0"/>
      <w:r>
        <w:rPr>
          <w:rStyle w:val="HTML"/>
          <w:b/>
          <w:bCs/>
          <w:caps/>
          <w:shd w:val="clear" w:color="auto" w:fill="FFFFFF"/>
          <w:lang w:val="ru-RU"/>
        </w:rPr>
        <w:t>РЕШЕНИЕ</w:t>
      </w:r>
      <w:r>
        <w:rPr>
          <w:rStyle w:val="name"/>
          <w:color w:val="000000"/>
          <w:lang w:val="ru-RU"/>
        </w:rPr>
        <w:t> </w:t>
      </w:r>
      <w:r>
        <w:rPr>
          <w:rStyle w:val="HTML"/>
          <w:b/>
          <w:bCs/>
          <w:caps/>
          <w:shd w:val="clear" w:color="auto" w:fill="FFFFFF"/>
          <w:lang w:val="ru-RU"/>
        </w:rPr>
        <w:t>МИНСКОГО ГОРОДСКОГО ИСПОЛНИТЕЛЬНОГО КОМИТЕТА</w:t>
      </w:r>
    </w:p>
    <w:p w14:paraId="186E15B6" w14:textId="77777777" w:rsidR="00000000" w:rsidRDefault="002E1EE5">
      <w:pPr>
        <w:pStyle w:val="newncpi"/>
        <w:ind w:firstLine="0"/>
        <w:jc w:val="center"/>
        <w:rPr>
          <w:color w:val="000000"/>
          <w:lang w:val="ru-RU"/>
        </w:rPr>
      </w:pPr>
      <w:r>
        <w:rPr>
          <w:rStyle w:val="HTML"/>
          <w:i/>
          <w:iCs/>
          <w:shd w:val="clear" w:color="auto" w:fill="FFFFFF"/>
          <w:lang w:val="ru-RU"/>
        </w:rPr>
        <w:t>16 июля 2026 г.</w:t>
      </w:r>
      <w:r>
        <w:rPr>
          <w:rStyle w:val="number"/>
          <w:color w:val="000000"/>
          <w:lang w:val="ru-RU"/>
        </w:rPr>
        <w:t xml:space="preserve"> № 2947</w:t>
      </w:r>
    </w:p>
    <w:p w14:paraId="5243ABD3" w14:textId="77777777" w:rsidR="00000000" w:rsidRDefault="002E1EE5">
      <w:pPr>
        <w:pStyle w:val="titlencpi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80"/>
          <w:lang w:val="ru-RU"/>
        </w:rPr>
        <w:t>О регулировании тарифов</w:t>
      </w:r>
    </w:p>
    <w:p w14:paraId="0923AD26" w14:textId="77777777" w:rsidR="00000000" w:rsidRDefault="002E1EE5">
      <w:pPr>
        <w:pStyle w:val="preamble"/>
        <w:rPr>
          <w:color w:val="000000"/>
          <w:lang w:val="ru-RU"/>
        </w:rPr>
      </w:pPr>
      <w:r>
        <w:rPr>
          <w:color w:val="000000"/>
          <w:lang w:val="ru-RU"/>
        </w:rPr>
        <w:t>На основании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подпункта 2.1 </w:t>
      </w:r>
      <w:r>
        <w:rPr>
          <w:color w:val="000000"/>
          <w:lang w:val="ru-RU"/>
        </w:rPr>
        <w:t>пункта 2 Указа Президента Республики Беларусь от 25 февраля 2011 г. № 72 «О некоторых вопросах регулирования цен (тарифов) в Республике Беларусь» Минский городской исполнительный комитет РЕШИЛ:</w:t>
      </w:r>
    </w:p>
    <w:p w14:paraId="38B64912" w14:textId="77777777" w:rsidR="00000000" w:rsidRDefault="002E1EE5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Установить на 2026 год:</w:t>
      </w:r>
    </w:p>
    <w:p w14:paraId="441E0F35" w14:textId="77777777" w:rsidR="00000000" w:rsidRDefault="002E1EE5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1.1. фиксированные тарифы на жилищн</w:t>
      </w:r>
      <w:r>
        <w:rPr>
          <w:color w:val="000000"/>
          <w:lang w:val="ru-RU"/>
        </w:rPr>
        <w:t>о-коммунальные услуги, предоставляемые населению, согласно приложению 1;</w:t>
      </w:r>
    </w:p>
    <w:p w14:paraId="503A2BA9" w14:textId="77777777" w:rsidR="00000000" w:rsidRDefault="002E1EE5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1.2. предельные максимальные тарифы на жилищно-коммунальные услуги, предоставляемые населению, согласно приложению 2;</w:t>
      </w:r>
    </w:p>
    <w:p w14:paraId="62A9D034" w14:textId="77777777" w:rsidR="00000000" w:rsidRDefault="002E1EE5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1.3. предельный максимальный тариф на услуги по капитальному ремо</w:t>
      </w:r>
      <w:r>
        <w:rPr>
          <w:color w:val="000000"/>
          <w:lang w:val="ru-RU"/>
        </w:rPr>
        <w:t>нту в многоквартирном жилом доме, обеспечивающий полное возмещение экономически обоснованных затрат на их оказание:</w:t>
      </w:r>
    </w:p>
    <w:p w14:paraId="27A5449E" w14:textId="77777777" w:rsidR="00000000" w:rsidRDefault="002E1EE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 1 января по 28 февраля включительно – 0,6546 белорусского рубля (без налога на добавленную стоимость) за один квадратный метр общей площад</w:t>
      </w:r>
      <w:r>
        <w:rPr>
          <w:color w:val="000000"/>
          <w:lang w:val="ru-RU"/>
        </w:rPr>
        <w:t>и нежилого помещения в месяц;</w:t>
      </w:r>
    </w:p>
    <w:p w14:paraId="0A462031" w14:textId="77777777" w:rsidR="00000000" w:rsidRDefault="002E1EE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 1 марта по 31 декабря включительно – 0,7292 белорусского рубля (без налога на добавленную стоимость) за один квадратный метр общей площади нежилого помещения в месяц;</w:t>
      </w:r>
    </w:p>
    <w:p w14:paraId="3F4DB385" w14:textId="77777777" w:rsidR="00000000" w:rsidRDefault="002E1EE5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1.4. предельный максимальный тариф на услугу по управлени</w:t>
      </w:r>
      <w:r>
        <w:rPr>
          <w:color w:val="000000"/>
          <w:lang w:val="ru-RU"/>
        </w:rPr>
        <w:t>ю общим имуществом совместного домовладения в жилых домах:</w:t>
      </w:r>
    </w:p>
    <w:p w14:paraId="22ECC63E" w14:textId="77777777" w:rsidR="00000000" w:rsidRDefault="002E1EE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 1 января по 28 февраля включительно – 0,0351 белорусского рубля (без налога на добавленную стоимость) за один квадратный метр общей площади жилого и нежилого помещения в месяц;</w:t>
      </w:r>
    </w:p>
    <w:p w14:paraId="707DF297" w14:textId="77777777" w:rsidR="00000000" w:rsidRDefault="002E1EE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 1 марта по 31 де</w:t>
      </w:r>
      <w:r>
        <w:rPr>
          <w:color w:val="000000"/>
          <w:lang w:val="ru-RU"/>
        </w:rPr>
        <w:t>кабря включительно – 0,0394 белорусского рубля (без налога на добавленную стоимость) за один квадратный метр общей площади жилого и нежилого помещения в месяц.</w:t>
      </w:r>
    </w:p>
    <w:p w14:paraId="2AD0824B" w14:textId="77777777" w:rsidR="00000000" w:rsidRDefault="002E1EE5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Настоящее решение вступает в силу с 1 августа 2026 г. и действует по 31 декабря 2026 г.</w:t>
      </w:r>
    </w:p>
    <w:p w14:paraId="1C233F68" w14:textId="77777777" w:rsidR="00000000" w:rsidRDefault="002E1EE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 w14:paraId="4CFF112D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F442930" w14:textId="77777777" w:rsidR="00000000" w:rsidRDefault="002E1EE5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</w:t>
            </w:r>
            <w:r>
              <w:rPr>
                <w:rStyle w:val="post"/>
                <w:color w:val="000000"/>
              </w:rPr>
              <w:t>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4ECD6F3" w14:textId="77777777" w:rsidR="00000000" w:rsidRDefault="002E1EE5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В.Е.Кухарев</w:t>
            </w:r>
            <w:proofErr w:type="spellEnd"/>
          </w:p>
        </w:tc>
      </w:tr>
    </w:tbl>
    <w:p w14:paraId="7042D093" w14:textId="77777777" w:rsidR="00000000" w:rsidRDefault="002E1EE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 </w:t>
      </w:r>
    </w:p>
    <w:p w14:paraId="4E488074" w14:textId="77777777" w:rsidR="00000000" w:rsidRDefault="002E1EE5">
      <w:pPr>
        <w:pStyle w:val="agree"/>
        <w:rPr>
          <w:color w:val="000000"/>
          <w:lang w:val="ru-RU"/>
        </w:rPr>
      </w:pPr>
      <w:r>
        <w:rPr>
          <w:color w:val="000000"/>
          <w:lang w:val="ru-RU"/>
        </w:rPr>
        <w:t>СОГЛАСОВАНО</w:t>
      </w:r>
    </w:p>
    <w:p w14:paraId="4E74AF17" w14:textId="77777777" w:rsidR="00000000" w:rsidRDefault="002E1EE5">
      <w:pPr>
        <w:pStyle w:val="agree"/>
        <w:rPr>
          <w:color w:val="000000"/>
          <w:lang w:val="ru-RU"/>
        </w:rPr>
      </w:pPr>
      <w:r>
        <w:rPr>
          <w:color w:val="000000"/>
          <w:lang w:val="ru-RU"/>
        </w:rPr>
        <w:t>Министерство антимонопольного</w:t>
      </w:r>
      <w:r>
        <w:rPr>
          <w:color w:val="000000"/>
          <w:lang w:val="ru-RU"/>
        </w:rPr>
        <w:br/>
        <w:t>регулирования и торговли</w:t>
      </w:r>
      <w:r>
        <w:rPr>
          <w:color w:val="000000"/>
          <w:lang w:val="ru-RU"/>
        </w:rPr>
        <w:br/>
        <w:t>Республики Беларусь</w:t>
      </w:r>
    </w:p>
    <w:p w14:paraId="6D6DF419" w14:textId="77777777" w:rsidR="00000000" w:rsidRDefault="002E1EE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02A5C65D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3A4EC1" w14:textId="77777777" w:rsidR="00000000" w:rsidRDefault="002E1EE5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EC1CB4" w14:textId="77777777" w:rsidR="00000000" w:rsidRDefault="002E1EE5">
            <w:pPr>
              <w:pStyle w:val="append1"/>
              <w:rPr>
                <w:color w:val="000000"/>
              </w:rPr>
            </w:pPr>
            <w:bookmarkStart w:id="1" w:name="a1"/>
            <w:bookmarkEnd w:id="1"/>
            <w:r>
              <w:rPr>
                <w:color w:val="000000"/>
              </w:rPr>
              <w:t>Приложение 1</w:t>
            </w:r>
          </w:p>
          <w:p w14:paraId="3615F005" w14:textId="77777777" w:rsidR="00000000" w:rsidRDefault="002E1EE5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решению</w:t>
            </w:r>
            <w:r>
              <w:rPr>
                <w:color w:val="000000"/>
              </w:rPr>
              <w:br/>
              <w:t>Минского городского</w:t>
            </w:r>
            <w:r>
              <w:rPr>
                <w:color w:val="000000"/>
              </w:rPr>
              <w:br/>
              <w:t>исполнительного комитета</w:t>
            </w:r>
            <w:r>
              <w:rPr>
                <w:color w:val="000000"/>
              </w:rPr>
              <w:br/>
              <w:t>16.07.2026 № 2947</w:t>
            </w:r>
          </w:p>
        </w:tc>
      </w:tr>
    </w:tbl>
    <w:p w14:paraId="2CB78965" w14:textId="77777777" w:rsidR="00000000" w:rsidRDefault="002E1EE5">
      <w:pPr>
        <w:pStyle w:val="titlep"/>
        <w:jc w:val="left"/>
        <w:rPr>
          <w:color w:val="000000"/>
          <w:lang w:val="ru-RU"/>
        </w:rPr>
      </w:pPr>
      <w:r>
        <w:rPr>
          <w:color w:val="000000"/>
          <w:lang w:val="ru-RU"/>
        </w:rPr>
        <w:t>ФИКСИРОВАННЫЕ ТАРИФЫ</w:t>
      </w:r>
      <w:r>
        <w:rPr>
          <w:color w:val="000000"/>
          <w:lang w:val="ru-RU"/>
        </w:rPr>
        <w:br/>
      </w:r>
      <w:r>
        <w:rPr>
          <w:color w:val="000000"/>
          <w:lang w:val="ru-RU"/>
        </w:rPr>
        <w:t>на жилищно-коммунальные услуги, предоставляемые населению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694"/>
        <w:gridCol w:w="1986"/>
        <w:gridCol w:w="1134"/>
        <w:gridCol w:w="1136"/>
        <w:gridCol w:w="1279"/>
        <w:gridCol w:w="1131"/>
      </w:tblGrid>
      <w:tr w:rsidR="00000000" w14:paraId="15FC823D" w14:textId="77777777">
        <w:trPr>
          <w:trHeight w:val="240"/>
        </w:trPr>
        <w:tc>
          <w:tcPr>
            <w:tcW w:w="1439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1EB699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жилищно-коммунальной услуги</w:t>
            </w:r>
          </w:p>
        </w:tc>
        <w:tc>
          <w:tcPr>
            <w:tcW w:w="10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4FB9F6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25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9DFCEB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Фиксированный тариф, белорусских рублей</w:t>
            </w:r>
          </w:p>
        </w:tc>
      </w:tr>
      <w:tr w:rsidR="00000000" w14:paraId="7C9311AD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20D9" w14:textId="77777777" w:rsidR="00000000" w:rsidRDefault="002E1E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1F1A2" w14:textId="77777777" w:rsidR="00000000" w:rsidRDefault="002E1E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1FB4A9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субсидируемый государством</w:t>
            </w:r>
          </w:p>
        </w:tc>
        <w:tc>
          <w:tcPr>
            <w:tcW w:w="1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6284F2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обеспечивающий полное возмещение экономически обоснованных затрат</w:t>
            </w:r>
            <w:r>
              <w:rPr>
                <w:color w:val="000000"/>
              </w:rPr>
              <w:t xml:space="preserve"> на оказание услуги</w:t>
            </w:r>
          </w:p>
        </w:tc>
      </w:tr>
      <w:tr w:rsidR="00000000" w14:paraId="3B51C74C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0AEA" w14:textId="77777777" w:rsidR="00000000" w:rsidRDefault="002E1E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19098" w14:textId="77777777" w:rsidR="00000000" w:rsidRDefault="002E1E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B4EC09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 января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D006CA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 марта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A12DF9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 января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6DAB4E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 марта</w:t>
            </w:r>
          </w:p>
        </w:tc>
      </w:tr>
      <w:tr w:rsidR="00000000" w14:paraId="1B8E1C98" w14:textId="77777777">
        <w:trPr>
          <w:trHeight w:val="240"/>
        </w:trPr>
        <w:tc>
          <w:tcPr>
            <w:tcW w:w="1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78108" w14:textId="77777777" w:rsidR="00000000" w:rsidRDefault="002E1EE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Водоснабжение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FDE240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кубический метр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DA2FF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1,7858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2B9EC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2,0248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36FCB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1,7858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C4AF84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2,0248</w:t>
            </w:r>
          </w:p>
        </w:tc>
      </w:tr>
      <w:tr w:rsidR="00000000" w14:paraId="329E045C" w14:textId="77777777">
        <w:trPr>
          <w:trHeight w:val="240"/>
        </w:trPr>
        <w:tc>
          <w:tcPr>
            <w:tcW w:w="14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BAB31" w14:textId="77777777" w:rsidR="00000000" w:rsidRDefault="002E1EE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Водоотведение (канализация)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134494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кубический метр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3AAA12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0,9586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B593F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1,1295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B7E28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0,9586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3AE2E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1,1295</w:t>
            </w:r>
          </w:p>
        </w:tc>
      </w:tr>
    </w:tbl>
    <w:p w14:paraId="731A1B9B" w14:textId="77777777" w:rsidR="00000000" w:rsidRDefault="002E1EE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6A4E0CCC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A1EF83" w14:textId="77777777" w:rsidR="00000000" w:rsidRDefault="002E1EE5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6E4524" w14:textId="77777777" w:rsidR="00000000" w:rsidRDefault="002E1EE5">
            <w:pPr>
              <w:pStyle w:val="append1"/>
              <w:rPr>
                <w:color w:val="000000"/>
              </w:rPr>
            </w:pPr>
            <w:bookmarkStart w:id="2" w:name="a2"/>
            <w:bookmarkEnd w:id="2"/>
            <w:r>
              <w:rPr>
                <w:color w:val="000000"/>
              </w:rPr>
              <w:t>Приложение 2</w:t>
            </w:r>
          </w:p>
          <w:p w14:paraId="075F33AC" w14:textId="77777777" w:rsidR="00000000" w:rsidRDefault="002E1EE5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решению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Минского городского</w:t>
            </w:r>
            <w:r>
              <w:rPr>
                <w:color w:val="000000"/>
              </w:rPr>
              <w:br/>
              <w:t>исполнительного комитета</w:t>
            </w:r>
            <w:r>
              <w:rPr>
                <w:color w:val="000000"/>
              </w:rPr>
              <w:br/>
              <w:t>16.07.2026 № 2947</w:t>
            </w:r>
          </w:p>
        </w:tc>
      </w:tr>
    </w:tbl>
    <w:p w14:paraId="4F4DDA9B" w14:textId="77777777" w:rsidR="00000000" w:rsidRDefault="002E1EE5">
      <w:pPr>
        <w:pStyle w:val="titlep"/>
        <w:jc w:val="left"/>
        <w:rPr>
          <w:color w:val="000000"/>
          <w:lang w:val="ru-RU"/>
        </w:rPr>
      </w:pPr>
      <w:r>
        <w:rPr>
          <w:color w:val="000000"/>
          <w:lang w:val="ru-RU"/>
        </w:rPr>
        <w:t>ПРЕДЕЛЬНЫЕ МАКСИМАЛЬНЫЕ ТАРИФЫ</w:t>
      </w:r>
      <w:r>
        <w:rPr>
          <w:color w:val="000000"/>
          <w:lang w:val="ru-RU"/>
        </w:rPr>
        <w:br/>
        <w:t>на жилищно-коммунальные услуги, предоставляемые населению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090"/>
        <w:gridCol w:w="1644"/>
        <w:gridCol w:w="1103"/>
        <w:gridCol w:w="1103"/>
        <w:gridCol w:w="1211"/>
        <w:gridCol w:w="1209"/>
      </w:tblGrid>
      <w:tr w:rsidR="00000000" w14:paraId="5C9E8BB4" w14:textId="77777777">
        <w:trPr>
          <w:trHeight w:val="240"/>
        </w:trPr>
        <w:tc>
          <w:tcPr>
            <w:tcW w:w="165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C846BE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жилищно-коммунальной услуги</w:t>
            </w:r>
          </w:p>
        </w:tc>
        <w:tc>
          <w:tcPr>
            <w:tcW w:w="8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4EF071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247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6AFDFD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Предельный максимальный тариф, белорусских рублей</w:t>
            </w:r>
          </w:p>
        </w:tc>
      </w:tr>
      <w:tr w:rsidR="00000000" w14:paraId="1575A104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6C74" w14:textId="77777777" w:rsidR="00000000" w:rsidRDefault="002E1E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85D7" w14:textId="77777777" w:rsidR="00000000" w:rsidRDefault="002E1E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0671EE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субсидируемый государством</w:t>
            </w:r>
          </w:p>
        </w:tc>
        <w:tc>
          <w:tcPr>
            <w:tcW w:w="1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4D95B9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обеспечивающий полное возмещение экономически обоснованных затрат на оказание услуги</w:t>
            </w:r>
          </w:p>
        </w:tc>
      </w:tr>
      <w:tr w:rsidR="00000000" w14:paraId="679A13EB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E2E1" w14:textId="77777777" w:rsidR="00000000" w:rsidRDefault="002E1E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2B611" w14:textId="77777777" w:rsidR="00000000" w:rsidRDefault="002E1E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4F8C54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 января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C770C6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 марта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3E11E1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 января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40B62F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 марта</w:t>
            </w:r>
          </w:p>
        </w:tc>
      </w:tr>
      <w:tr w:rsidR="00000000" w14:paraId="3AEBCA14" w14:textId="77777777">
        <w:trPr>
          <w:trHeight w:val="240"/>
        </w:trPr>
        <w:tc>
          <w:tcPr>
            <w:tcW w:w="1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FB1F53" w14:textId="77777777" w:rsidR="00000000" w:rsidRDefault="002E1EE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Техническое обслуживание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D7DC7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квадратный метр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F3832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0,1932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1BCE80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0,2305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DD38C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0,2073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3993E7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0,2473</w:t>
            </w:r>
          </w:p>
        </w:tc>
      </w:tr>
      <w:tr w:rsidR="00000000" w14:paraId="73A510CA" w14:textId="77777777">
        <w:trPr>
          <w:trHeight w:val="240"/>
        </w:trPr>
        <w:tc>
          <w:tcPr>
            <w:tcW w:w="1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42DD9" w14:textId="77777777" w:rsidR="00000000" w:rsidRDefault="002E1EE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Техническое обслуживание лифта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4F835F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квадратный метр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6FAD6D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0,0902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5D1E3D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0,1034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5DFCBA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0,0975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B53AFE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0,1131</w:t>
            </w:r>
          </w:p>
        </w:tc>
      </w:tr>
      <w:tr w:rsidR="00000000" w14:paraId="2ABFE108" w14:textId="77777777">
        <w:trPr>
          <w:trHeight w:val="240"/>
        </w:trPr>
        <w:tc>
          <w:tcPr>
            <w:tcW w:w="1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21297" w14:textId="77777777" w:rsidR="00000000" w:rsidRDefault="002E1EE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Обращение с твердыми коммунальными отходами в жилых домах, оборудованных функционирующим </w:t>
            </w:r>
            <w:r>
              <w:rPr>
                <w:color w:val="000000"/>
              </w:rPr>
              <w:lastRenderedPageBreak/>
              <w:t>мусоропроводом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0FF269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 </w:t>
            </w:r>
            <w:r>
              <w:rPr>
                <w:color w:val="000000"/>
              </w:rPr>
              <w:t>кубический метр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391E5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16,1926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90B976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21,7526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27B157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17,8783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B4FC3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23,3442</w:t>
            </w:r>
          </w:p>
        </w:tc>
      </w:tr>
      <w:tr w:rsidR="00000000" w14:paraId="4408837C" w14:textId="77777777">
        <w:trPr>
          <w:trHeight w:val="240"/>
        </w:trPr>
        <w:tc>
          <w:tcPr>
            <w:tcW w:w="1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28A6AE" w14:textId="77777777" w:rsidR="00000000" w:rsidRDefault="002E1EE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Обращение с твердыми коммунальными отходами в жилых домах, не оборудованных мусоропроводом или оборудованных нефункционирующим мусоропроводом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8F3296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кубический метр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946202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15,3776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0C56F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19,3682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323F2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15,6447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6AEB2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20,7854</w:t>
            </w:r>
          </w:p>
        </w:tc>
      </w:tr>
      <w:tr w:rsidR="00000000" w14:paraId="2DD86531" w14:textId="77777777">
        <w:trPr>
          <w:trHeight w:val="240"/>
        </w:trPr>
        <w:tc>
          <w:tcPr>
            <w:tcW w:w="16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A8F4F5" w14:textId="77777777" w:rsidR="00000000" w:rsidRDefault="002E1EE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Капитальный ремонт жилого дома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A0FD5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квадратный метр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CE1408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0,2536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32C7B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0,2825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2E3FA6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CC2C2" w14:textId="77777777" w:rsidR="00000000" w:rsidRDefault="002E1EE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</w:tbl>
    <w:p w14:paraId="61AEE509" w14:textId="77777777" w:rsidR="002E1EE5" w:rsidRDefault="002E1EE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sectPr w:rsidR="002E1EE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8C"/>
    <w:rsid w:val="002E1EE5"/>
    <w:rsid w:val="003E6897"/>
    <w:rsid w:val="005D17E6"/>
    <w:rsid w:val="00D4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0D024"/>
  <w15:docId w15:val="{FBE9B333-42E6-4671-AAD7-75CCFD8D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Дмитренко Т.С.</dc:creator>
  <cp:lastModifiedBy>Дмитренко Т.С.</cp:lastModifiedBy>
  <cp:revision>2</cp:revision>
  <dcterms:created xsi:type="dcterms:W3CDTF">2026-09-11T10:03:00Z</dcterms:created>
  <dcterms:modified xsi:type="dcterms:W3CDTF">2026-09-11T10:03:00Z</dcterms:modified>
</cp:coreProperties>
</file>