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A3" w:rsidRDefault="00092AA3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092AA3" w:rsidRDefault="00092AA3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4E7417" w:rsidRPr="004E7417" w:rsidRDefault="003D10FB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bookmarkStart w:id="0" w:name="_GoBack"/>
      <w:bookmarkEnd w:id="0"/>
      <w:r w:rsidRPr="004E7417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Наши реквизиты для заполнения ТН-2, ТТН-1 </w:t>
      </w:r>
    </w:p>
    <w:p w:rsidR="004E7417" w:rsidRPr="004E7417" w:rsidRDefault="004E7417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(</w:t>
      </w:r>
      <w:proofErr w:type="gramStart"/>
      <w:r w:rsidRPr="004E7417">
        <w:rPr>
          <w:rFonts w:ascii="Times New Roman" w:eastAsia="Times New Roman" w:hAnsi="Times New Roman" w:cs="Times New Roman"/>
          <w:sz w:val="40"/>
          <w:szCs w:val="40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4E741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товарном разделе </w:t>
      </w:r>
      <w:r w:rsidRPr="004E7417">
        <w:rPr>
          <w:rFonts w:ascii="Times New Roman" w:eastAsia="Times New Roman" w:hAnsi="Times New Roman" w:cs="Times New Roman"/>
          <w:sz w:val="40"/>
          <w:szCs w:val="40"/>
          <w:highlight w:val="yellow"/>
          <w:lang w:eastAsia="ru-RU"/>
        </w:rPr>
        <w:t>Ставка НДС не выставляется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!!!)</w:t>
      </w:r>
    </w:p>
    <w:p w:rsidR="004E7417" w:rsidRDefault="004E7417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3D10FB" w:rsidRPr="00136824" w:rsidRDefault="00BD40C1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40"/>
          <w:lang w:eastAsia="ru-RU"/>
        </w:rPr>
        <w:t xml:space="preserve">  </w:t>
      </w:r>
      <w:r w:rsidR="003D10FB" w:rsidRPr="00136824">
        <w:rPr>
          <w:rFonts w:ascii="Times New Roman" w:eastAsia="Times New Roman" w:hAnsi="Times New Roman" w:cs="Times New Roman"/>
          <w:sz w:val="32"/>
          <w:szCs w:val="40"/>
          <w:lang w:eastAsia="ru-RU"/>
        </w:rPr>
        <w:t>УНП 100236027</w:t>
      </w:r>
    </w:p>
    <w:tbl>
      <w:tblPr>
        <w:tblW w:w="5260" w:type="dxa"/>
        <w:tblInd w:w="95" w:type="dxa"/>
        <w:tblLook w:val="0000" w:firstRow="0" w:lastRow="0" w:firstColumn="0" w:lastColumn="0" w:noHBand="0" w:noVBand="0"/>
      </w:tblPr>
      <w:tblGrid>
        <w:gridCol w:w="4732"/>
        <w:gridCol w:w="1740"/>
      </w:tblGrid>
      <w:tr w:rsidR="003D10FB" w:rsidRPr="000703B8" w:rsidTr="008A7C42">
        <w:trPr>
          <w:trHeight w:val="240"/>
        </w:trPr>
        <w:tc>
          <w:tcPr>
            <w:tcW w:w="3520" w:type="dxa"/>
            <w:noWrap/>
            <w:vAlign w:val="bottom"/>
          </w:tcPr>
          <w:p w:rsidR="003D10FB" w:rsidRDefault="003D10FB" w:rsidP="008A7C42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 xml:space="preserve">Коммунальное унитарное </w:t>
            </w:r>
            <w:r w:rsidR="00751B7C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производственное предприятие «МИНСКВОДОКАНАЛ</w:t>
            </w:r>
            <w:r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»</w:t>
            </w:r>
          </w:p>
          <w:p w:rsidR="003D10FB" w:rsidRPr="000703B8" w:rsidRDefault="003D10FB" w:rsidP="004E7417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(УП «М</w:t>
            </w:r>
            <w:r w:rsidR="00B02E09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ИНСКВОДОКАНАЛ</w:t>
            </w:r>
            <w:r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 xml:space="preserve">») </w:t>
            </w:r>
            <w:r w:rsidRPr="000703B8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220088, г. Минск, ул. Пулихова, 15</w:t>
            </w:r>
          </w:p>
        </w:tc>
        <w:tc>
          <w:tcPr>
            <w:tcW w:w="1740" w:type="dxa"/>
            <w:noWrap/>
            <w:vAlign w:val="bottom"/>
          </w:tcPr>
          <w:p w:rsidR="003D10FB" w:rsidRPr="000703B8" w:rsidRDefault="003D10FB" w:rsidP="008A7C42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3D10FB" w:rsidRPr="000703B8" w:rsidTr="008A7C42">
        <w:trPr>
          <w:trHeight w:val="240"/>
        </w:trPr>
        <w:tc>
          <w:tcPr>
            <w:tcW w:w="5260" w:type="dxa"/>
            <w:gridSpan w:val="2"/>
            <w:noWrap/>
            <w:vAlign w:val="bottom"/>
          </w:tcPr>
          <w:p w:rsidR="003D10FB" w:rsidRPr="000703B8" w:rsidRDefault="003D10FB" w:rsidP="008A7C42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0703B8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Дирекция ОАО "Белинвестбанк" по г. Минску</w:t>
            </w:r>
          </w:p>
        </w:tc>
      </w:tr>
      <w:tr w:rsidR="003D10FB" w:rsidRPr="000703B8" w:rsidTr="008A7C42">
        <w:trPr>
          <w:trHeight w:val="240"/>
        </w:trPr>
        <w:tc>
          <w:tcPr>
            <w:tcW w:w="5260" w:type="dxa"/>
            <w:gridSpan w:val="2"/>
            <w:noWrap/>
            <w:vAlign w:val="bottom"/>
          </w:tcPr>
          <w:p w:rsidR="003D10FB" w:rsidRPr="000703B8" w:rsidRDefault="003D10FB" w:rsidP="008A7C42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0703B8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и Минской области, код BLBBBY2X, ул.Коллекторная,11</w:t>
            </w:r>
          </w:p>
        </w:tc>
      </w:tr>
      <w:tr w:rsidR="003D10FB" w:rsidRPr="000703B8" w:rsidTr="008A7C42">
        <w:trPr>
          <w:trHeight w:val="240"/>
        </w:trPr>
        <w:tc>
          <w:tcPr>
            <w:tcW w:w="3520" w:type="dxa"/>
            <w:noWrap/>
            <w:vAlign w:val="bottom"/>
          </w:tcPr>
          <w:p w:rsidR="003D10FB" w:rsidRPr="000703B8" w:rsidRDefault="004E7417" w:rsidP="004E7417">
            <w:pPr>
              <w:spacing w:after="0" w:line="240" w:lineRule="auto"/>
              <w:ind w:right="-522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 xml:space="preserve">р/с </w:t>
            </w:r>
            <w:r w:rsidR="003D10FB" w:rsidRPr="000703B8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BY47BLBB30120100236027001001</w:t>
            </w:r>
          </w:p>
        </w:tc>
        <w:tc>
          <w:tcPr>
            <w:tcW w:w="1740" w:type="dxa"/>
            <w:noWrap/>
            <w:vAlign w:val="bottom"/>
          </w:tcPr>
          <w:p w:rsidR="003D10FB" w:rsidRPr="000703B8" w:rsidRDefault="004E7417" w:rsidP="008A7C42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D10FB" w:rsidRDefault="003D10FB" w:rsidP="004E7417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D10FB" w:rsidRPr="003D10FB" w:rsidRDefault="003D10FB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3D10FB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Привозить и забирать по адресу: </w:t>
      </w:r>
    </w:p>
    <w:p w:rsidR="003D10FB" w:rsidRPr="003D10FB" w:rsidRDefault="003D10FB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3D10FB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г. Минск, ул. </w:t>
      </w:r>
      <w:proofErr w:type="spellStart"/>
      <w:r w:rsidRPr="003D10FB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Тростенецкая</w:t>
      </w:r>
      <w:proofErr w:type="spellEnd"/>
      <w:r w:rsidRPr="003D10FB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, 22, </w:t>
      </w:r>
    </w:p>
    <w:p w:rsidR="003D10FB" w:rsidRDefault="003D10FB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703B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3D10FB" w:rsidRPr="003D10FB" w:rsidRDefault="003D10FB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D10FB">
        <w:rPr>
          <w:rFonts w:ascii="Times New Roman" w:eastAsia="Times New Roman" w:hAnsi="Times New Roman" w:cs="Times New Roman"/>
          <w:sz w:val="40"/>
          <w:szCs w:val="40"/>
          <w:lang w:eastAsia="ru-RU"/>
        </w:rPr>
        <w:t>тел. (8017) 330 54 22; моб. (8029) 197 74 13</w:t>
      </w:r>
    </w:p>
    <w:p w:rsidR="004E7417" w:rsidRPr="004E7417" w:rsidRDefault="004E7417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40"/>
          <w:szCs w:val="44"/>
          <w:lang w:eastAsia="ru-RU"/>
        </w:rPr>
        <w:t>Эл.почта</w:t>
      </w:r>
      <w:proofErr w:type="spellEnd"/>
      <w:proofErr w:type="gramEnd"/>
      <w:r>
        <w:rPr>
          <w:rFonts w:ascii="Times New Roman" w:eastAsia="Times New Roman" w:hAnsi="Times New Roman" w:cs="Times New Roman"/>
          <w:sz w:val="40"/>
          <w:szCs w:val="4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40"/>
          <w:szCs w:val="44"/>
          <w:lang w:val="en-US" w:eastAsia="ru-RU"/>
        </w:rPr>
        <w:t>Bareisha</w:t>
      </w:r>
      <w:proofErr w:type="spellEnd"/>
      <w:r w:rsidRPr="004E7417">
        <w:rPr>
          <w:rFonts w:ascii="Times New Roman" w:eastAsia="Times New Roman" w:hAnsi="Times New Roman" w:cs="Times New Roman"/>
          <w:sz w:val="40"/>
          <w:szCs w:val="44"/>
          <w:lang w:eastAsia="ru-RU"/>
        </w:rPr>
        <w:t>_</w:t>
      </w:r>
      <w:r>
        <w:rPr>
          <w:rFonts w:ascii="Times New Roman" w:eastAsia="Times New Roman" w:hAnsi="Times New Roman" w:cs="Times New Roman"/>
          <w:sz w:val="40"/>
          <w:szCs w:val="44"/>
          <w:lang w:val="en-US" w:eastAsia="ru-RU"/>
        </w:rPr>
        <w:t>dv</w:t>
      </w:r>
      <w:r w:rsidRPr="004E7417">
        <w:rPr>
          <w:rFonts w:ascii="Times New Roman" w:eastAsia="Times New Roman" w:hAnsi="Times New Roman" w:cs="Times New Roman"/>
          <w:sz w:val="40"/>
          <w:szCs w:val="4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40"/>
          <w:szCs w:val="44"/>
          <w:lang w:val="en-US" w:eastAsia="ru-RU"/>
        </w:rPr>
        <w:t>minskvodokanal</w:t>
      </w:r>
      <w:proofErr w:type="spellEnd"/>
      <w:r w:rsidRPr="004E7417">
        <w:rPr>
          <w:rFonts w:ascii="Times New Roman" w:eastAsia="Times New Roman" w:hAnsi="Times New Roman" w:cs="Times New Roman"/>
          <w:sz w:val="40"/>
          <w:szCs w:val="44"/>
          <w:lang w:eastAsia="ru-RU"/>
        </w:rPr>
        <w:t>.</w:t>
      </w:r>
      <w:r>
        <w:rPr>
          <w:rFonts w:ascii="Times New Roman" w:eastAsia="Times New Roman" w:hAnsi="Times New Roman" w:cs="Times New Roman"/>
          <w:sz w:val="40"/>
          <w:szCs w:val="44"/>
          <w:lang w:val="en-US" w:eastAsia="ru-RU"/>
        </w:rPr>
        <w:t>by</w:t>
      </w:r>
    </w:p>
    <w:p w:rsidR="004E7417" w:rsidRDefault="004E7417" w:rsidP="003D10FB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D10FB" w:rsidRPr="008E7BE5" w:rsidRDefault="00BD40C1" w:rsidP="00BD40C1">
      <w:pPr>
        <w:tabs>
          <w:tab w:val="left" w:pos="887"/>
          <w:tab w:val="right" w:pos="9921"/>
        </w:tabs>
        <w:spacing w:after="0" w:line="240" w:lineRule="auto"/>
        <w:jc w:val="both"/>
        <w:rPr>
          <w:sz w:val="40"/>
          <w:u w:val="single"/>
        </w:rPr>
      </w:pPr>
      <w:r>
        <w:rPr>
          <w:rFonts w:ascii="Times New Roman" w:eastAsia="Times New Roman" w:hAnsi="Times New Roman" w:cs="Times New Roman"/>
          <w:b/>
          <w:sz w:val="56"/>
          <w:szCs w:val="36"/>
          <w:u w:val="single"/>
          <w:lang w:eastAsia="ru-RU"/>
        </w:rPr>
        <w:t>-</w:t>
      </w:r>
      <w:r w:rsidR="003D10FB" w:rsidRPr="008E7BE5">
        <w:rPr>
          <w:rFonts w:ascii="Times New Roman" w:eastAsia="Times New Roman" w:hAnsi="Times New Roman" w:cs="Times New Roman"/>
          <w:b/>
          <w:sz w:val="56"/>
          <w:szCs w:val="36"/>
          <w:u w:val="single"/>
          <w:lang w:eastAsia="ru-RU"/>
        </w:rPr>
        <w:t>Автотранспорт должен быть с открытым верхом для возможности вертикальной разгрузк</w:t>
      </w:r>
      <w:r w:rsidR="004E7417">
        <w:rPr>
          <w:rFonts w:ascii="Times New Roman" w:eastAsia="Times New Roman" w:hAnsi="Times New Roman" w:cs="Times New Roman"/>
          <w:b/>
          <w:sz w:val="56"/>
          <w:szCs w:val="36"/>
          <w:u w:val="single"/>
          <w:lang w:eastAsia="ru-RU"/>
        </w:rPr>
        <w:t>и (загрузки</w:t>
      </w:r>
      <w:r w:rsidR="003D10FB" w:rsidRPr="008E7BE5">
        <w:rPr>
          <w:rFonts w:ascii="Times New Roman" w:eastAsia="Times New Roman" w:hAnsi="Times New Roman" w:cs="Times New Roman"/>
          <w:b/>
          <w:sz w:val="56"/>
          <w:szCs w:val="36"/>
          <w:u w:val="single"/>
          <w:lang w:eastAsia="ru-RU"/>
        </w:rPr>
        <w:t>) задвижек (затворов).</w:t>
      </w:r>
    </w:p>
    <w:p w:rsidR="00E824F7" w:rsidRPr="00BE6EDB" w:rsidRDefault="00E824F7" w:rsidP="003D10FB">
      <w:pPr>
        <w:ind w:left="709"/>
        <w:rPr>
          <w:sz w:val="40"/>
        </w:rPr>
      </w:pPr>
    </w:p>
    <w:sectPr w:rsidR="00E824F7" w:rsidRPr="00BE6EDB" w:rsidSect="00D95E62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144C4"/>
    <w:multiLevelType w:val="singleLevel"/>
    <w:tmpl w:val="FD902E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FB"/>
    <w:rsid w:val="00092AA3"/>
    <w:rsid w:val="000D29AA"/>
    <w:rsid w:val="001765DB"/>
    <w:rsid w:val="0023053B"/>
    <w:rsid w:val="003D10FB"/>
    <w:rsid w:val="004E7417"/>
    <w:rsid w:val="00751B7C"/>
    <w:rsid w:val="008E7BE5"/>
    <w:rsid w:val="00B02E09"/>
    <w:rsid w:val="00BD40C1"/>
    <w:rsid w:val="00BE6EDB"/>
    <w:rsid w:val="00E8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2304"/>
  <w15:chartTrackingRefBased/>
  <w15:docId w15:val="{13A7C267-970A-4B82-BBF7-82031206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2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Барейша Д.В.</dc:creator>
  <cp:keywords/>
  <dc:description/>
  <cp:lastModifiedBy>Барейша Д.В.</cp:lastModifiedBy>
  <cp:revision>14</cp:revision>
  <cp:lastPrinted>2025-12-09T10:18:00Z</cp:lastPrinted>
  <dcterms:created xsi:type="dcterms:W3CDTF">2020-05-15T11:39:00Z</dcterms:created>
  <dcterms:modified xsi:type="dcterms:W3CDTF">2026-09-14T10:22:00Z</dcterms:modified>
</cp:coreProperties>
</file>